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00" w:afterAutospacing="0"/>
        <w:ind w:left="0" w:right="0" w:firstLine="0"/>
        <w:jc w:val="center"/>
        <w:rPr>
          <w:rStyle w:val="7"/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40"/>
          <w:szCs w:val="40"/>
          <w:u w:val="none"/>
          <w:bdr w:val="none" w:color="auto" w:sz="0" w:space="0"/>
          <w:shd w:val="clear" w:fill="FFFFFF"/>
        </w:rPr>
      </w:pPr>
      <w:r>
        <w:rPr>
          <w:rStyle w:val="7"/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40"/>
          <w:szCs w:val="40"/>
          <w:u w:val="none"/>
          <w:bdr w:val="none" w:color="auto" w:sz="0" w:space="0"/>
          <w:shd w:val="clear" w:fill="FFFFFF"/>
        </w:rPr>
        <w:t>全国优秀儿童文学奖评奖条例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00" w:afterAutospacing="0"/>
        <w:ind w:left="0" w:right="0" w:firstLine="0"/>
        <w:jc w:val="center"/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</w:pP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（2021年3月16日修订）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00" w:afterAutospacing="0"/>
        <w:ind w:left="0" w:right="0" w:firstLine="0"/>
        <w:jc w:val="center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来源：中国作家网　|　　　</w:t>
      </w:r>
      <w:r>
        <w:rPr>
          <w:rStyle w:val="7"/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2021年03月17日08:21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550" w:firstLine="42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全国优秀儿童文学奖由中国作家协会主办，旨在鼓励优秀儿童文学创作，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推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动儿童文学的繁荣发展，是中国具有最高荣誉的文学奖项之一。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550" w:firstLine="42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一、指导思想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550" w:firstLine="42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全国优秀儿童文学奖以习近平新时代中国特色社会主义思想为指导，坚持以人民为中心的创作导向，坚持为人民服务、为社会主义服务的方向，贯彻百花齐放、百家争鸣的方针，体现导向性、公正性、权威性，为少年儿童提供更好的精神食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550" w:firstLine="42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二、评选范围和奖项设置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550" w:firstLine="42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凡评选年限内首次公开出版和发表，出版和发表地在中国大陆地区，符合评选体裁、门类要求的儿童文学作品，均可参加全国优秀儿童文学奖评选。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550" w:firstLine="42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评选体裁、门类包括：小说、诗歌（含散文诗）、童话、寓言、散文、报告文学（含纪实文学、传记文学）、科幻文学、幼儿文学等。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550" w:firstLine="42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以上各体裁、门类作品均以单行本参评。结集参评的，出版年月前四年内创作的作品须占全书字数的三分之一以上。不接受多人合集或一人多体裁合集参评。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550" w:firstLine="42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用少数民族文字创作的儿童文学作品，以汉文译本参评。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550" w:firstLine="42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为鼓励文学新人，设立青年作者短篇佳作奖，参评作品字数不超过1万字，作者年龄须在35岁以下（含35岁）。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550" w:firstLine="42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获奖作品总数不超过18部（篇）。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550" w:firstLine="42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三、评奖标准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550" w:firstLine="42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全国优秀儿童文学奖评选坚持思想性、艺术性、可读性相统一的原则。获奖作品应弘扬社会主义核心价值观，有利于提高少年儿童的思想品德、文化素质和审美情操。对于弘扬中华优秀传统文化、体现时代精神、塑造新人形象、鼓舞少年儿童奋发向上的作品，尤应予以关注。重视作品的艺术品质，提倡题材、风格的多样化。在保证质量的前提下，兼顾面向幼儿、儿童、少年的作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550" w:firstLine="42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四、评奖机构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550" w:firstLine="42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全国优秀儿童文学奖评奖工作在中国作家协会书记处领导下，由评奖委员会负责。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550" w:firstLine="42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评奖委员会委员由中国作家协会书记处聘请。应为关注和了解儿童文学创作状况的作家、评论家、编辑家及文学组织工作者，年龄不超过70岁。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550" w:firstLine="42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评奖委员会设主任、副主任，由中国作家协会书记处聘请。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550" w:firstLine="42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评奖委员会下设评奖办公室，承担事务性工作。评奖办公室设在中国作家协会创作研究部。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550" w:firstLine="42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五、评奖程序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550" w:firstLine="42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1. 征集参评作品。参评作品征集工作由评奖办公室负责。中国作家协会各团体会员单位，中央军委政治工作部宣传局，各专业少年儿童出版社、报刊社及其他出版社、报刊社等按照征集公告的要求向评奖办公室推荐参评作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550" w:firstLine="42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符合条件的作者可向上述单位提出参评要求，评奖办公室不接受个人申报。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550" w:firstLine="42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参评作品目录经初步审核后公示。如发现不符合参评条件，评奖办公室取消有关作品的参评资格。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550" w:firstLine="42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2. 产生初选作品。评奖委员会经阅读、讨论投票选出初选作品。总数原则上不超过36部（篇）。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550" w:firstLine="42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3. 产生获奖作品。经评奖委员会投票，以不少于委员总数三分之二的票数在初选作品中产生获奖作品。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550" w:firstLine="42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4. 公证与公示。产生初选作品和获奖作品的投票由国家法定公证机构公证。初选作品目录向社会公示。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550" w:firstLine="42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5. 发布和颁奖。评选结果经中国作家协会书记处审定后统一发布。举行颁奖大会，公布授奖辞，向获奖作者颁发证书、奖杯和奖金。向获奖作品的责任编辑颁发证书。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550" w:firstLine="42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六、评奖纪律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550" w:firstLine="42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严禁行贿受贿等违纪违法行为和人情请托等不正之风。评奖委员会成员、评奖办公室工作人员，不得有任何可能影响评选结果的不正当行为。如有违反，有关人员的工作资格和有关作品的参评资格均予取消。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550" w:firstLine="42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实行回避制度。评奖委员会成员及评奖办公室工作人员，如系参评者，或系参评作品责任编辑、参评者或责任编辑的亲属、参评作品出版或发表单位主要负责人，须退出评奖委员会、评奖办公室，或有关作品退出评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550" w:firstLine="42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中国作家协会组成专门的纪律监察组监督评选过程。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550" w:firstLine="42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七、附则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550" w:firstLine="42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本条例由中国作家协会书记处负责制订、解释。未尽事宜以中国作家协会书记处制订的《评奖细则》为准。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D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2021-03-22T06:59:43Z</dcterms:created>
  <dc:creator>DELL</dc:creator>
  <cp:lastModifiedBy>Leemon</cp:lastModifiedBy>
  <dcterms:modified xsi:type="dcterms:W3CDTF">2021-03-22T07:02:06Z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